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>
      <w:pPr>
        <w:keepNext w:val="0"/>
        <w:keepLines w:val="0"/>
        <w:pageBreakBefore w:val="0"/>
        <w:widowControl/>
        <w:shd w:val="clear" w:fill="auto"/>
        <w:spacing w:before="0" w:after="0" w:line="276" w:lineRule="auto"/>
        <w:ind w:left="-283" w:right="202" w:firstLine="0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Eu, </w:t>
      </w:r>
      <w:r>
        <w:rPr>
          <w:rFonts w:ascii="Trebuchet MS" w:hAnsi="Trebuchet MS" w:eastAsia="Trebuchet MS" w:cs="Trebuchet MS"/>
          <w:i/>
          <w:iCs/>
          <w:color w:val="FF0000"/>
          <w:highlight w:val="white"/>
          <w:u w:val="single"/>
          <w:rtl w:val="0"/>
        </w:rPr>
        <w:t>[inserir o nome completo]</w:t>
      </w:r>
      <w:r>
        <w:rPr>
          <w:rFonts w:ascii="Trebuchet MS" w:hAnsi="Trebuchet MS" w:eastAsia="Trebuchet MS" w:cs="Trebuchet MS"/>
          <w:i/>
          <w:iCs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, </w:t>
      </w:r>
      <w:r>
        <w:rPr>
          <w:rFonts w:ascii="Trebuchet MS" w:hAnsi="Trebuchet MS" w:eastAsia="Trebuchet MS" w:cs="Trebuchet MS"/>
          <w:rtl w:val="0"/>
        </w:rPr>
        <w:t>CPF n°</w:t>
      </w:r>
      <w:r>
        <w:rPr>
          <w:rFonts w:ascii="Trebuchet MS" w:hAnsi="Trebuchet MS" w:eastAsia="Trebuchet MS" w:cs="Trebuchet MS"/>
          <w:i/>
          <w:iCs/>
          <w:color w:val="FF0000"/>
          <w:highlight w:val="white"/>
          <w:u w:val="single"/>
          <w:rtl w:val="0"/>
        </w:rPr>
        <w:t xml:space="preserve">[inserir n°CPF] </w:t>
      </w:r>
      <w:r>
        <w:rPr>
          <w:rFonts w:ascii="Trebuchet MS" w:hAnsi="Trebuchet MS" w:eastAsia="Trebuchet MS" w:cs="Trebuchet MS"/>
          <w:i/>
          <w:iCs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matrícula n° </w:t>
      </w:r>
      <w:r>
        <w:rPr>
          <w:rFonts w:ascii="Trebuchet MS" w:hAnsi="Trebuchet MS" w:eastAsia="Trebuchet MS" w:cs="Trebuchet MS"/>
          <w:i/>
          <w:iCs/>
          <w:color w:val="FF0000"/>
          <w:highlight w:val="white"/>
          <w:u w:val="single"/>
          <w:rtl w:val="0"/>
        </w:rPr>
        <w:t>[</w:t>
      </w:r>
      <w:r>
        <w:rPr>
          <w:rFonts w:ascii="Trebuchet MS" w:hAnsi="Trebuchet MS" w:eastAsia="Trebuchet MS" w:cs="Trebuchet MS"/>
          <w:i/>
          <w:iCs/>
          <w:smallCaps w:val="0"/>
          <w:strike w:val="0"/>
          <w:color w:val="FF0000"/>
          <w:highlight w:val="white"/>
          <w:u w:val="single"/>
          <w:vertAlign w:val="baseline"/>
          <w:rtl w:val="0"/>
        </w:rPr>
        <w:t>inserir n° da matrícula</w:t>
      </w:r>
      <w:r>
        <w:rPr>
          <w:rFonts w:ascii="Trebuchet MS" w:hAnsi="Trebuchet MS" w:eastAsia="Trebuchet MS" w:cs="Trebuchet MS"/>
          <w:i/>
          <w:iCs/>
          <w:color w:val="FF0000"/>
          <w:highlight w:val="white"/>
          <w:u w:val="single"/>
          <w:rtl w:val="0"/>
        </w:rPr>
        <w:t>]</w:t>
      </w: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, ocupante do cargo de </w:t>
      </w:r>
      <w:r>
        <w:rPr>
          <w:rFonts w:ascii="Trebuchet MS" w:hAnsi="Trebuchet MS" w:eastAsia="Trebuchet MS" w:cs="Trebuchet MS"/>
          <w:i/>
          <w:iCs/>
          <w:color w:val="FF0000"/>
          <w:u w:val="single"/>
          <w:rtl w:val="0"/>
        </w:rPr>
        <w:t>[</w:t>
      </w:r>
      <w:r>
        <w:rPr>
          <w:rFonts w:ascii="Trebuchet MS" w:hAnsi="Trebuchet MS" w:eastAsia="Trebuchet MS" w:cs="Trebuchet MS"/>
          <w:i/>
          <w:iCs/>
          <w:smallCaps w:val="0"/>
          <w:strike w:val="0"/>
          <w:color w:val="FF0000"/>
          <w:u w:val="single"/>
          <w:shd w:val="clear" w:fill="auto"/>
          <w:vertAlign w:val="baseline"/>
          <w:rtl w:val="0"/>
        </w:rPr>
        <w:t>inserir nome do cargo</w:t>
      </w:r>
      <w:r>
        <w:rPr>
          <w:rFonts w:ascii="Trebuchet MS" w:hAnsi="Trebuchet MS" w:eastAsia="Trebuchet MS" w:cs="Trebuchet MS"/>
          <w:i/>
          <w:iCs/>
          <w:color w:val="FF0000"/>
          <w:u w:val="single"/>
          <w:rtl w:val="0"/>
        </w:rPr>
        <w:t>]</w:t>
      </w: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, com vínculo de trabalho </w:t>
      </w:r>
      <w:r>
        <w:rPr>
          <w:rFonts w:ascii="Trebuchet MS" w:hAnsi="Trebuchet MS" w:eastAsia="Trebuchet MS" w:cs="Trebuchet MS"/>
          <w:i/>
          <w:iCs/>
          <w:color w:val="FF0000"/>
          <w:highlight w:val="white"/>
          <w:u w:val="single"/>
          <w:rtl w:val="0"/>
        </w:rPr>
        <w:t>[estatutário, ACT, cedido]</w:t>
      </w:r>
      <w:r>
        <w:rPr>
          <w:rFonts w:ascii="Trebuchet MS" w:hAnsi="Trebuchet MS" w:eastAsia="Trebuchet MS" w:cs="Trebuchet MS"/>
          <w:rtl w:val="0"/>
        </w:rPr>
        <w:t>,</w:t>
      </w: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 com exercício de atividades no(a) </w:t>
      </w:r>
      <w:r>
        <w:rPr>
          <w:rFonts w:ascii="Trebuchet MS" w:hAnsi="Trebuchet MS" w:eastAsia="Trebuchet MS" w:cs="Trebuchet MS"/>
          <w:i/>
          <w:iCs/>
          <w:color w:val="FF0000"/>
          <w:u w:val="single"/>
          <w:rtl w:val="0"/>
        </w:rPr>
        <w:t>[</w:t>
      </w:r>
      <w:r>
        <w:rPr>
          <w:rFonts w:ascii="Trebuchet MS" w:hAnsi="Trebuchet MS" w:eastAsia="Trebuchet MS" w:cs="Trebuchet MS"/>
          <w:i/>
          <w:iCs/>
          <w:smallCaps w:val="0"/>
          <w:strike w:val="0"/>
          <w:color w:val="FF0000"/>
          <w:u w:val="single"/>
          <w:shd w:val="clear" w:fill="auto"/>
          <w:vertAlign w:val="baseline"/>
          <w:rtl w:val="0"/>
        </w:rPr>
        <w:t>local/setor de efetiva atuação</w:t>
      </w:r>
      <w:r>
        <w:rPr>
          <w:rFonts w:ascii="Trebuchet MS" w:hAnsi="Trebuchet MS" w:eastAsia="Trebuchet MS" w:cs="Trebuchet MS"/>
          <w:color w:val="FF0000"/>
          <w:u w:val="single"/>
          <w:rtl w:val="0"/>
        </w:rPr>
        <w:t>]</w:t>
      </w: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 xml:space="preserve">, declaro para fins de integridade técnica e imparcialidade nas ações de </w:t>
      </w:r>
      <w:r>
        <w:rPr>
          <w:rFonts w:ascii="Trebuchet MS" w:hAnsi="Trebuchet MS" w:eastAsia="Trebuchet MS" w:cs="Trebuchet MS"/>
          <w:rtl w:val="0"/>
        </w:rPr>
        <w:t>fiscalização, inspeção e monitoramento sanitário</w:t>
      </w: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u w:val="none"/>
          <w:shd w:val="clear" w:fill="auto"/>
          <w:vertAlign w:val="baseline"/>
          <w:rtl w:val="0"/>
        </w:rPr>
        <w:t>, e</w:t>
      </w:r>
      <w:r>
        <w:rPr>
          <w:rFonts w:ascii="Trebuchet MS" w:hAnsi="Trebuchet MS" w:eastAsia="Trebuchet MS" w:cs="Trebuchet MS"/>
          <w:color w:val="1A1C1E"/>
          <w:rtl w:val="0"/>
        </w:rPr>
        <w:t>m observância aos princípios da Impessoalidade e Moralidade (Art. 37, CF), e da Lei da Improbidade Administrativa (Lei Federal nº 8.429/1992 - alterada pela Lei nº 14.230/2021).</w:t>
      </w:r>
    </w:p>
    <w:p w14:paraId="00000002">
      <w:pPr>
        <w:shd w:val="clear" w:fill="FFFFFF"/>
        <w:spacing w:before="0" w:after="0" w:line="276" w:lineRule="auto"/>
        <w:jc w:val="center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i/>
          <w:iCs/>
          <w:color w:val="FF0000"/>
          <w:sz w:val="20"/>
          <w:szCs w:val="20"/>
          <w:rtl w:val="0"/>
        </w:rPr>
        <w:t>(Marque com um "X" e detalhe se necessário)</w:t>
      </w:r>
    </w:p>
    <w:tbl>
      <w:tblPr>
        <w:tblStyle w:val="23"/>
        <w:tblW w:w="10005" w:type="dxa"/>
        <w:tblInd w:w="-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780"/>
        <w:gridCol w:w="825"/>
        <w:gridCol w:w="4005"/>
      </w:tblGrid>
      <w:tr w14:paraId="71D0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0000003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  <w:tab w:val="left" w:pos="1134"/>
              </w:tabs>
              <w:spacing w:before="0" w:after="0" w:line="240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bookmarkStart w:id="0" w:name="_heading=h.gjdgxs" w:colFirst="0" w:colLast="0"/>
            <w:bookmarkEnd w:id="0"/>
            <w:r>
              <w:rPr>
                <w:rFonts w:ascii="Trebuchet MS" w:hAnsi="Trebuchet MS" w:eastAsia="Trebuchet MS" w:cs="Trebuchet MS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Situação de </w:t>
            </w:r>
            <w:r>
              <w:rPr>
                <w:rFonts w:ascii="Trebuchet MS" w:hAnsi="Trebuchet MS" w:eastAsia="Trebuchet MS" w:cs="Trebuchet MS"/>
                <w:b/>
                <w:bCs/>
                <w:sz w:val="24"/>
                <w:szCs w:val="24"/>
                <w:rtl w:val="0"/>
              </w:rPr>
              <w:t>Potencial Conflito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0000004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0" w:after="0" w:line="240" w:lineRule="auto"/>
              <w:ind w:left="0" w:right="0" w:firstLine="0"/>
              <w:jc w:val="center"/>
              <w:rPr>
                <w:rFonts w:ascii="Trebuchet MS" w:hAnsi="Trebuchet MS" w:eastAsia="Trebuchet MS" w:cs="Trebuchet MS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bookmarkStart w:id="1" w:name="_heading=h.30j0zll" w:colFirst="0" w:colLast="0"/>
            <w:bookmarkEnd w:id="1"/>
            <w:r>
              <w:rPr>
                <w:rFonts w:ascii="Trebuchet MS" w:hAnsi="Trebuchet MS" w:eastAsia="Trebuchet MS" w:cs="Trebuchet MS"/>
                <w:b/>
                <w:bCs/>
                <w:sz w:val="24"/>
                <w:szCs w:val="24"/>
                <w:rtl w:val="0"/>
              </w:rPr>
              <w:t>Sim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0000005">
            <w:pPr>
              <w:keepNext w:val="0"/>
              <w:keepLines w:val="0"/>
              <w:widowControl w:val="0"/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rebuchet MS" w:hAnsi="Trebuchet MS" w:eastAsia="Trebuchet MS" w:cs="Trebuchet MS"/>
                <w:b/>
                <w:bCs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4"/>
                <w:szCs w:val="24"/>
                <w:rtl w:val="0"/>
              </w:rPr>
              <w:t>Não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0000006">
            <w:pPr>
              <w:spacing w:line="276" w:lineRule="auto"/>
              <w:jc w:val="center"/>
              <w:rPr>
                <w:rFonts w:ascii="Trebuchet MS" w:hAnsi="Trebuchet MS" w:eastAsia="Trebuchet MS" w:cs="Trebuchet MS"/>
                <w:b/>
                <w:bCs/>
                <w:color w:val="1A1C1E"/>
                <w:sz w:val="14"/>
                <w:szCs w:val="14"/>
              </w:rPr>
            </w:pPr>
          </w:p>
          <w:p w14:paraId="00000007">
            <w:pPr>
              <w:spacing w:line="276" w:lineRule="auto"/>
              <w:jc w:val="center"/>
              <w:rPr>
                <w:rFonts w:ascii="Trebuchet MS" w:hAnsi="Trebuchet MS" w:eastAsia="Trebuchet MS" w:cs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sz w:val="24"/>
                <w:szCs w:val="24"/>
                <w:rtl w:val="0"/>
              </w:rPr>
              <w:t>Se "Sim", detalhe (Empresa/Atividade, Vínculo, Período)</w:t>
            </w:r>
          </w:p>
        </w:tc>
      </w:tr>
      <w:tr w14:paraId="0986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08">
            <w:pPr>
              <w:spacing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>Vínculo Profissional Atual: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 xml:space="preserve"> Possui outro emprego, presta consultoria, assessoria ou responsabilidade técnica em estabelecimentos sujeitos à Vigilância Sanitária?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09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0" w:after="6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0A">
            <w:pPr>
              <w:widowControl w:val="0"/>
              <w:spacing w:before="240" w:after="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0B">
            <w:pPr>
              <w:widowControl w:val="0"/>
              <w:spacing w:before="240" w:after="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67C5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0C">
            <w:pPr>
              <w:spacing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>Vínculo Profissional Pregresso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>: Trabalhou em estabelecimentos sujeitos à Vigilância Sanitária nos últimos 24 meses?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0D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240" w:after="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  <w:bookmarkStart w:id="2" w:name="_heading=h.okewg23ysop5" w:colFirst="0" w:colLast="0"/>
            <w:bookmarkEnd w:id="2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0E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0F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4791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0">
            <w:pPr>
              <w:spacing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>Participação Societária: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 xml:space="preserve"> É proprietário, sócio, acionista ou cotista de estabelecimentos sujeitos à Vigilância Sanitária?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1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240" w:after="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  <w:bookmarkStart w:id="3" w:name="_heading=h.bnxbprby4mlr" w:colFirst="0" w:colLast="0"/>
            <w:bookmarkEnd w:id="3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2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3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27D2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4">
            <w:pPr>
              <w:spacing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color w:val="1A1C1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 xml:space="preserve">Vínculo Familiar: 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>Possui cônjuge ou parentes (até 3º grau) que sejam proprietários, sócios, diretores, Responsáveis Técnicos (RT) ou consultores em estabelecimentos sujeitos à Vigilância Sanitária?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5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240" w:after="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  <w:bookmarkStart w:id="4" w:name="_heading=h.pa9bmmcr2rj" w:colFirst="0" w:colLast="0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6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7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08C0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8">
            <w:pPr>
              <w:spacing w:before="0"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>Atividades Acadêmicas: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 xml:space="preserve"> Exerce atividades de docência ou pesquisa acadêmica?</w:t>
            </w:r>
          </w:p>
          <w:bookmarkEnd w:id="4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9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240" w:after="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A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B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07B9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C">
            <w:pPr>
              <w:spacing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>Atuação em Entidades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>: Exerce mandato eletivo ou ocupa cargo/atividades em Sindicatos, Conselhos de Classe ou Associações Setoriais?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1D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240" w:after="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  <w:bookmarkStart w:id="5" w:name="_heading=h.5efahw4r5b59" w:colFirst="0" w:colLast="0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E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1F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24097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20">
            <w:pPr>
              <w:spacing w:line="276" w:lineRule="auto"/>
              <w:ind w:left="0" w:right="45" w:firstLine="0"/>
              <w:jc w:val="both"/>
              <w:rPr>
                <w:rFonts w:ascii="Trebuchet MS" w:hAnsi="Trebuchet MS" w:eastAsia="Trebuchet MS" w:cs="Trebuchet MS"/>
                <w:color w:val="1A1C1E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1A1C1E"/>
                <w:rtl w:val="0"/>
              </w:rPr>
              <w:t>Outros</w:t>
            </w:r>
            <w:r>
              <w:rPr>
                <w:rFonts w:ascii="Trebuchet MS" w:hAnsi="Trebuchet MS" w:eastAsia="Trebuchet MS" w:cs="Trebuchet MS"/>
                <w:color w:val="1A1C1E"/>
                <w:rtl w:val="0"/>
              </w:rPr>
              <w:t>: Existe qualquer outra situação que possa comprometer sua imparcialidade?</w:t>
            </w:r>
          </w:p>
          <w:bookmarkEnd w:id="5"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000021">
            <w:pPr>
              <w:keepNext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0"/>
              </w:tabs>
              <w:spacing w:before="240" w:after="0" w:line="276" w:lineRule="auto"/>
              <w:ind w:left="0" w:right="0" w:firstLine="0"/>
              <w:jc w:val="left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22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23">
            <w:pPr>
              <w:widowControl w:val="0"/>
              <w:spacing w:before="240" w:line="276" w:lineRule="auto"/>
              <w:rPr>
                <w:rFonts w:ascii="Trebuchet MS" w:hAnsi="Trebuchet MS" w:eastAsia="Trebuchet MS" w:cs="Trebuchet MS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 w14:paraId="00000024">
      <w:pPr>
        <w:shd w:val="clear" w:fill="FFFFFF"/>
        <w:spacing w:before="220" w:after="220" w:line="276" w:lineRule="auto"/>
        <w:ind w:right="202"/>
        <w:jc w:val="center"/>
        <w:rPr>
          <w:rFonts w:ascii="Trebuchet MS" w:hAnsi="Trebuchet MS" w:eastAsia="Trebuchet MS" w:cs="Trebuchet MS"/>
          <w:b/>
          <w:bCs/>
          <w:color w:val="1A1C1E"/>
          <w:sz w:val="24"/>
          <w:szCs w:val="24"/>
        </w:rPr>
      </w:pPr>
    </w:p>
    <w:p w14:paraId="00000025">
      <w:pPr>
        <w:shd w:val="clear" w:fill="FFFFFF"/>
        <w:spacing w:before="0" w:after="0" w:line="276" w:lineRule="auto"/>
        <w:ind w:right="202"/>
        <w:jc w:val="center"/>
        <w:rPr>
          <w:rFonts w:ascii="Trebuchet MS" w:hAnsi="Trebuchet MS" w:eastAsia="Trebuchet MS" w:cs="Trebuchet MS"/>
          <w:b/>
          <w:bCs/>
          <w:color w:val="1A1C1E"/>
          <w:sz w:val="24"/>
          <w:szCs w:val="24"/>
        </w:rPr>
      </w:pPr>
      <w:r>
        <w:rPr>
          <w:rFonts w:ascii="Trebuchet MS" w:hAnsi="Trebuchet MS" w:eastAsia="Trebuchet MS" w:cs="Trebuchet MS"/>
          <w:b/>
          <w:bCs/>
          <w:color w:val="1A1C1E"/>
          <w:sz w:val="24"/>
          <w:szCs w:val="24"/>
          <w:rtl w:val="0"/>
        </w:rPr>
        <w:t>DECLARAÇÃO DE COMPROMISSO E CIÊNCIA DO AGENTE PÚBLICO</w:t>
      </w:r>
    </w:p>
    <w:p w14:paraId="00000026">
      <w:pPr>
        <w:shd w:val="clear" w:fill="FFFFFF"/>
        <w:spacing w:before="220" w:after="220" w:line="276" w:lineRule="auto"/>
        <w:ind w:right="202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rtl w:val="0"/>
        </w:rPr>
        <w:t xml:space="preserve">Comprometo-me a declarar-me impedido de atuar em qualquer processo administrativo sanitário, bem como em </w:t>
      </w:r>
      <w:r>
        <w:rPr>
          <w:rFonts w:ascii="Trebuchet MS" w:hAnsi="Trebuchet MS" w:eastAsia="Trebuchet MS" w:cs="Trebuchet MS"/>
          <w:rtl w:val="0"/>
        </w:rPr>
        <w:t>ações de licenciamento, fiscalização, inspeção e monitoramento sanitário</w:t>
      </w:r>
      <w:r>
        <w:rPr>
          <w:rFonts w:ascii="Trebuchet MS" w:hAnsi="Trebuchet MS" w:eastAsia="Trebuchet MS" w:cs="Trebuchet MS"/>
          <w:color w:val="1A1C1E"/>
          <w:rtl w:val="0"/>
        </w:rPr>
        <w:t xml:space="preserve"> que envolvam as pessoas físicas ou jurídicas mencionadas anteriormente, ou sempre que surgir conflito superveniente.</w:t>
      </w:r>
    </w:p>
    <w:p w14:paraId="00000027">
      <w:pPr>
        <w:shd w:val="clear" w:fill="FFFFFF"/>
        <w:spacing w:before="220" w:after="220" w:line="276" w:lineRule="auto"/>
        <w:ind w:right="202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rtl w:val="0"/>
        </w:rPr>
        <w:t>Comprometo-me a atualizar esta Declaração anualmente ou imediatamente sempre que houver alteração na minha situação de fato.</w:t>
      </w:r>
    </w:p>
    <w:p w14:paraId="00000028">
      <w:pPr>
        <w:shd w:val="clear" w:fill="FFFFFF"/>
        <w:spacing w:before="220" w:after="220" w:line="276" w:lineRule="auto"/>
        <w:ind w:left="0" w:right="202" w:firstLine="0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rtl w:val="0"/>
        </w:rPr>
        <w:t>Declaro que as informações acima são verdadeiras e estou ciente de que a omissão de dados sujeita o declarante a sanções administrativas e penais.</w:t>
      </w:r>
    </w:p>
    <w:p w14:paraId="00000029">
      <w:pPr>
        <w:shd w:val="clear" w:fill="FFFFFF"/>
        <w:spacing w:before="220" w:after="220" w:line="276" w:lineRule="auto"/>
        <w:ind w:left="0" w:right="202" w:firstLine="0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rtl w:val="0"/>
        </w:rPr>
        <w:t xml:space="preserve">Autorizo o tratamento destes dados para fins exclusivos de controle de integridade e conformidade administrativa, em observância à Lei Geral de Proteção de Dados - Lei nº </w:t>
      </w:r>
      <w:r>
        <w:rPr>
          <w:rFonts w:ascii="Trebuchet MS" w:hAnsi="Trebuchet MS" w:eastAsia="Trebuchet MS" w:cs="Trebuchet MS"/>
          <w:color w:val="1A1C1E"/>
          <w:highlight w:val="white"/>
          <w:rtl w:val="0"/>
        </w:rPr>
        <w:t>13.709/2018</w:t>
      </w:r>
      <w:r>
        <w:rPr>
          <w:rFonts w:ascii="Trebuchet MS" w:hAnsi="Trebuchet MS" w:eastAsia="Trebuchet MS" w:cs="Trebuchet MS"/>
          <w:color w:val="1A1C1E"/>
          <w:rtl w:val="0"/>
        </w:rPr>
        <w:t>.</w:t>
      </w:r>
    </w:p>
    <w:p w14:paraId="0000002A">
      <w:pPr>
        <w:keepNext w:val="0"/>
        <w:keepLines w:val="0"/>
        <w:pageBreakBefore w:val="0"/>
        <w:widowControl/>
        <w:shd w:val="clear" w:fill="auto"/>
        <w:spacing w:before="20" w:after="20" w:line="240" w:lineRule="auto"/>
        <w:ind w:left="0" w:right="202" w:firstLine="0"/>
        <w:jc w:val="both"/>
        <w:rPr>
          <w:rFonts w:ascii="Trebuchet MS" w:hAnsi="Trebuchet MS" w:eastAsia="Trebuchet MS" w:cs="Trebuchet MS"/>
          <w:i/>
          <w:iCs/>
          <w:color w:val="FF0000"/>
          <w:sz w:val="24"/>
          <w:szCs w:val="24"/>
          <w:highlight w:val="white"/>
          <w:u w:val="single"/>
        </w:rPr>
      </w:pPr>
      <w:r>
        <w:rPr>
          <w:rFonts w:ascii="Trebuchet MS" w:hAnsi="Trebuchet MS" w:eastAsia="Trebuchet MS" w:cs="Trebuchet MS"/>
          <w:sz w:val="24"/>
          <w:szCs w:val="24"/>
          <w:rtl w:val="0"/>
        </w:rPr>
        <w:t>Local e data:</w:t>
      </w:r>
      <w:r>
        <w:rPr>
          <w:rFonts w:ascii="Trebuchet MS" w:hAnsi="Trebuchet MS" w:eastAsia="Trebuchet MS" w:cs="Trebuchet MS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rebuchet MS" w:hAnsi="Trebuchet MS" w:eastAsia="Trebuchet MS" w:cs="Trebuchet MS"/>
          <w:i/>
          <w:iCs/>
          <w:color w:val="FF0000"/>
          <w:sz w:val="24"/>
          <w:szCs w:val="24"/>
          <w:highlight w:val="white"/>
          <w:rtl w:val="0"/>
        </w:rPr>
        <w:t>[inserir local e data]</w:t>
      </w:r>
    </w:p>
    <w:sdt>
      <w:sdtPr>
        <w:tag w:val="goog_rdk_0"/>
        <w:id w:val="-1324052942"/>
        <w:lock w:val="contentLocked"/>
      </w:sdtPr>
      <w:sdtContent>
        <w:tbl>
          <w:tblPr>
            <w:tblStyle w:val="24"/>
            <w:tblW w:w="9480" w:type="dxa"/>
            <w:tblInd w:w="-35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0" w:type="dxa"/>
              <w:left w:w="115" w:type="dxa"/>
              <w:bottom w:w="0" w:type="dxa"/>
              <w:right w:w="115" w:type="dxa"/>
            </w:tblCellMar>
          </w:tblPr>
          <w:tblGrid>
            <w:gridCol w:w="9480"/>
          </w:tblGrid>
          <w:tr w14:paraId="7063666D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top"/>
              </w:tcPr>
              <w:p w14:paraId="0000002B">
                <w:pPr>
                  <w:keepNext w:val="0"/>
                  <w:keepLines w:val="0"/>
                  <w:widowControl w:val="0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</w:pBdr>
                  <w:shd w:val="clear" w:fill="auto"/>
                  <w:spacing w:before="0" w:after="0" w:line="240" w:lineRule="auto"/>
                  <w:ind w:left="0" w:right="0" w:firstLine="0"/>
                  <w:jc w:val="left"/>
                  <w:rPr>
                    <w:rFonts w:ascii="Trebuchet MS" w:hAnsi="Trebuchet MS" w:eastAsia="Trebuchet MS" w:cs="Trebuchet MS"/>
                    <w:sz w:val="24"/>
                    <w:szCs w:val="24"/>
                    <w:highlight w:val="white"/>
                  </w:rPr>
                </w:pPr>
                <w:r>
                  <w:rPr>
                    <w:rFonts w:ascii="Trebuchet MS" w:hAnsi="Trebuchet MS" w:eastAsia="Trebuchet MS" w:cs="Trebuchet MS"/>
                    <w:sz w:val="24"/>
                    <w:szCs w:val="24"/>
                    <w:highlight w:val="white"/>
                    <w:rtl w:val="0"/>
                  </w:rPr>
                  <w:t>Assinado por:</w:t>
                </w:r>
              </w:p>
            </w:tc>
          </w:tr>
          <w:tr w14:paraId="19822591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top"/>
              </w:tcPr>
              <w:p w14:paraId="0000002C">
                <w:pPr>
                  <w:spacing w:before="20" w:after="20"/>
                  <w:jc w:val="both"/>
                  <w:rPr>
                    <w:rFonts w:ascii="Trebuchet MS" w:hAnsi="Trebuchet MS" w:eastAsia="Trebuchet MS" w:cs="Trebuchet MS"/>
                    <w:i/>
                    <w:iCs/>
                    <w:color w:val="FF0000"/>
                    <w:sz w:val="24"/>
                    <w:szCs w:val="24"/>
                    <w:highlight w:val="white"/>
                  </w:rPr>
                </w:pPr>
                <w:r>
                  <w:rPr>
                    <w:rFonts w:ascii="Trebuchet MS" w:hAnsi="Trebuchet MS" w:eastAsia="Trebuchet MS" w:cs="Trebuchet MS"/>
                    <w:i/>
                    <w:iCs/>
                    <w:color w:val="FF0000"/>
                    <w:sz w:val="24"/>
                    <w:szCs w:val="24"/>
                    <w:highlight w:val="white"/>
                    <w:rtl w:val="0"/>
                  </w:rPr>
                  <w:t>[Inserir nome e cargo do Agente Público solicitante do credenciamento]</w:t>
                </w:r>
              </w:p>
              <w:p w14:paraId="0000002D">
                <w:pPr>
                  <w:spacing w:before="20" w:after="20"/>
                  <w:jc w:val="both"/>
                  <w:rPr>
                    <w:rFonts w:ascii="Trebuchet MS" w:hAnsi="Trebuchet MS" w:eastAsia="Trebuchet MS" w:cs="Trebuchet MS"/>
                    <w:color w:val="FF0000"/>
                    <w:sz w:val="24"/>
                    <w:szCs w:val="24"/>
                    <w:highlight w:val="white"/>
                  </w:rPr>
                </w:pPr>
                <w:r>
                  <w:rPr>
                    <w:rFonts w:ascii="Trebuchet MS" w:hAnsi="Trebuchet MS" w:eastAsia="Trebuchet MS" w:cs="Trebuchet MS"/>
                    <w:highlight w:val="white"/>
                    <w:rtl w:val="0"/>
                  </w:rPr>
                  <w:t xml:space="preserve">(assinado digitalmente)  </w:t>
                </w:r>
              </w:p>
            </w:tc>
          </w:tr>
        </w:tbl>
      </w:sdtContent>
    </w:sdt>
    <w:p w14:paraId="0000002E">
      <w:pPr>
        <w:keepNext w:val="0"/>
        <w:keepLines w:val="0"/>
        <w:pageBreakBefore w:val="0"/>
        <w:widowControl/>
        <w:shd w:val="clear" w:fill="auto"/>
        <w:spacing w:before="20" w:after="20" w:line="240" w:lineRule="auto"/>
        <w:ind w:left="0" w:right="0" w:firstLine="0"/>
        <w:jc w:val="left"/>
        <w:rPr>
          <w:rFonts w:ascii="Trebuchet MS" w:hAnsi="Trebuchet MS" w:eastAsia="Trebuchet MS" w:cs="Trebuchet MS"/>
          <w:b/>
          <w:bCs/>
          <w:highlight w:val="white"/>
        </w:rPr>
      </w:pPr>
    </w:p>
    <w:p w14:paraId="0000002F">
      <w:pPr>
        <w:pStyle w:val="4"/>
        <w:keepNext w:val="0"/>
        <w:shd w:val="clear" w:fill="FFFFFF"/>
        <w:spacing w:before="0" w:after="0" w:line="276" w:lineRule="auto"/>
        <w:jc w:val="center"/>
        <w:rPr>
          <w:rFonts w:ascii="Trebuchet MS" w:hAnsi="Trebuchet MS" w:eastAsia="Trebuchet MS" w:cs="Trebuchet MS"/>
          <w:color w:val="1A1C1E"/>
          <w:sz w:val="24"/>
          <w:szCs w:val="24"/>
        </w:rPr>
      </w:pPr>
      <w:bookmarkStart w:id="6" w:name="_heading=h.tby7woif4xn" w:colFirst="0" w:colLast="0"/>
      <w:bookmarkEnd w:id="6"/>
      <w:r>
        <w:rPr>
          <w:rFonts w:ascii="Trebuchet MS" w:hAnsi="Trebuchet MS" w:eastAsia="Trebuchet MS" w:cs="Trebuchet MS"/>
          <w:color w:val="1A1C1E"/>
          <w:sz w:val="24"/>
          <w:szCs w:val="24"/>
          <w:rtl w:val="0"/>
        </w:rPr>
        <w:t xml:space="preserve">ANÁLISE E CIÊNCIA DO SUPERIOR HIERÁRQUICO </w:t>
      </w:r>
    </w:p>
    <w:p w14:paraId="00000030">
      <w:pPr>
        <w:shd w:val="clear" w:fill="FFFFFF"/>
        <w:spacing w:before="220" w:after="280" w:line="276" w:lineRule="auto"/>
        <w:ind w:right="195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rtl w:val="0"/>
        </w:rPr>
        <w:t xml:space="preserve">Após analisar a Declaração acima, decido: </w:t>
      </w:r>
      <w:r>
        <w:rPr>
          <w:rFonts w:ascii="Trebuchet MS" w:hAnsi="Trebuchet MS" w:eastAsia="Trebuchet MS" w:cs="Trebuchet MS"/>
          <w:i/>
          <w:iCs/>
          <w:color w:val="FF0000"/>
          <w:sz w:val="20"/>
          <w:szCs w:val="20"/>
          <w:rtl w:val="0"/>
        </w:rPr>
        <w:t xml:space="preserve">Marque com um "X" </w:t>
      </w:r>
    </w:p>
    <w:p w14:paraId="00000031">
      <w:pPr>
        <w:shd w:val="clear" w:fill="FFFFFF"/>
        <w:spacing w:before="220" w:after="280" w:line="276" w:lineRule="auto"/>
        <w:ind w:right="195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rtl w:val="0"/>
        </w:rPr>
        <w:t xml:space="preserve">[   ] </w:t>
      </w:r>
      <w:r>
        <w:rPr>
          <w:rFonts w:ascii="Trebuchet MS" w:hAnsi="Trebuchet MS" w:eastAsia="Trebuchet MS" w:cs="Trebuchet MS"/>
          <w:b/>
          <w:bCs/>
          <w:color w:val="1A1C1E"/>
          <w:rtl w:val="0"/>
        </w:rPr>
        <w:t>NÃO HÁ CONFLITO APARENTE</w:t>
      </w:r>
      <w:r>
        <w:rPr>
          <w:rFonts w:ascii="Trebuchet MS" w:hAnsi="Trebuchet MS" w:eastAsia="Trebuchet MS" w:cs="Trebuchet MS"/>
          <w:color w:val="1A1C1E"/>
          <w:rtl w:val="0"/>
        </w:rPr>
        <w:t>: O Agente Público está apto ao pleno exercício das atividades de Autoridade Sanitária.</w:t>
      </w:r>
    </w:p>
    <w:p w14:paraId="00000032">
      <w:pPr>
        <w:shd w:val="clear" w:fill="FFFFFF"/>
        <w:spacing w:before="0" w:after="0" w:line="276" w:lineRule="auto"/>
        <w:ind w:right="195"/>
        <w:jc w:val="both"/>
        <w:rPr>
          <w:rFonts w:ascii="Trebuchet MS" w:hAnsi="Trebuchet MS" w:eastAsia="Trebuchet MS" w:cs="Trebuchet MS"/>
          <w:color w:val="1A1C1E"/>
          <w:sz w:val="8"/>
          <w:szCs w:val="8"/>
        </w:rPr>
      </w:pPr>
      <w:r>
        <w:rPr>
          <w:rFonts w:ascii="Trebuchet MS" w:hAnsi="Trebuchet MS" w:eastAsia="Trebuchet MS" w:cs="Trebuchet MS"/>
          <w:color w:val="1A1C1E"/>
          <w:rtl w:val="0"/>
        </w:rPr>
        <w:t xml:space="preserve">[   ] </w:t>
      </w:r>
      <w:r>
        <w:rPr>
          <w:rFonts w:ascii="Trebuchet MS" w:hAnsi="Trebuchet MS" w:eastAsia="Trebuchet MS" w:cs="Trebuchet MS"/>
          <w:b/>
          <w:bCs/>
          <w:color w:val="1A1C1E"/>
          <w:rtl w:val="0"/>
        </w:rPr>
        <w:t>CONFLITO GERENCIÁVEL (IMPEDIMENTO)</w:t>
      </w:r>
      <w:r>
        <w:rPr>
          <w:rFonts w:ascii="Trebuchet MS" w:hAnsi="Trebuchet MS" w:eastAsia="Trebuchet MS" w:cs="Trebuchet MS"/>
          <w:color w:val="1A1C1E"/>
          <w:rtl w:val="0"/>
        </w:rPr>
        <w:t xml:space="preserve">: O Agente Público está apto, mas NÃO poderá atuar em processos de trabalho/inspeções relacionados a: </w:t>
      </w:r>
      <w:r>
        <w:rPr>
          <w:rFonts w:ascii="Trebuchet MS" w:hAnsi="Trebuchet MS" w:eastAsia="Trebuchet MS" w:cs="Trebuchet MS"/>
          <w:i/>
          <w:iCs/>
          <w:color w:val="FF0000"/>
          <w:sz w:val="24"/>
          <w:szCs w:val="24"/>
          <w:highlight w:val="white"/>
          <w:rtl w:val="0"/>
        </w:rPr>
        <w:t xml:space="preserve">[inserir tipo de estabelecimentos, e região] </w:t>
      </w:r>
    </w:p>
    <w:p w14:paraId="00000033">
      <w:pPr>
        <w:shd w:val="clear" w:fill="FFFFFF"/>
        <w:spacing w:before="0" w:after="0" w:line="276" w:lineRule="auto"/>
        <w:ind w:right="195"/>
        <w:jc w:val="both"/>
        <w:rPr>
          <w:rFonts w:ascii="Trebuchet MS" w:hAnsi="Trebuchet MS" w:eastAsia="Trebuchet MS" w:cs="Trebuchet MS"/>
          <w:color w:val="1A1C1E"/>
        </w:rPr>
      </w:pPr>
      <w:r>
        <w:rPr>
          <w:rFonts w:ascii="Trebuchet MS" w:hAnsi="Trebuchet MS" w:eastAsia="Trebuchet MS" w:cs="Trebuchet MS"/>
          <w:color w:val="1A1C1E"/>
          <w:sz w:val="8"/>
          <w:szCs w:val="8"/>
          <w:rtl w:val="0"/>
        </w:rPr>
        <w:br w:type="textWrapping"/>
      </w:r>
      <w:r>
        <w:rPr>
          <w:rFonts w:ascii="Trebuchet MS" w:hAnsi="Trebuchet MS" w:eastAsia="Trebuchet MS" w:cs="Trebuchet MS"/>
          <w:color w:val="1A1C1E"/>
          <w:rtl w:val="0"/>
        </w:rPr>
        <w:t xml:space="preserve">[   ] </w:t>
      </w:r>
      <w:r>
        <w:rPr>
          <w:rFonts w:ascii="Trebuchet MS" w:hAnsi="Trebuchet MS" w:eastAsia="Trebuchet MS" w:cs="Trebuchet MS"/>
          <w:b/>
          <w:bCs/>
          <w:color w:val="1A1C1E"/>
          <w:rtl w:val="0"/>
        </w:rPr>
        <w:t xml:space="preserve">CONFLITO IMPEDITIVO: </w:t>
      </w:r>
      <w:r>
        <w:rPr>
          <w:rFonts w:ascii="Trebuchet MS" w:hAnsi="Trebuchet MS" w:eastAsia="Trebuchet MS" w:cs="Trebuchet MS"/>
          <w:color w:val="1A1C1E"/>
          <w:rtl w:val="0"/>
        </w:rPr>
        <w:t xml:space="preserve">Devido à natureza dos vínculos informados, o Agente Público fica impossibilitado de exercer a função de autoridade sanitária neste setor. </w:t>
      </w:r>
      <w:r>
        <w:rPr>
          <w:rFonts w:ascii="Trebuchet MS" w:hAnsi="Trebuchet MS" w:eastAsia="Trebuchet MS" w:cs="Trebuchet MS"/>
          <w:i/>
          <w:iCs/>
          <w:color w:val="FF0000"/>
          <w:sz w:val="24"/>
          <w:szCs w:val="24"/>
          <w:highlight w:val="white"/>
          <w:rtl w:val="0"/>
        </w:rPr>
        <w:t>[inserir nome do setor]</w:t>
      </w:r>
    </w:p>
    <w:p w14:paraId="00000034">
      <w:pPr>
        <w:spacing w:before="20" w:after="20"/>
        <w:ind w:left="-140" w:firstLine="0"/>
        <w:jc w:val="both"/>
        <w:rPr>
          <w:rFonts w:ascii="Trebuchet MS" w:hAnsi="Trebuchet MS" w:eastAsia="Trebuchet MS" w:cs="Trebuchet MS"/>
          <w:i/>
          <w:iCs/>
          <w:color w:val="FF0000"/>
          <w:sz w:val="18"/>
          <w:szCs w:val="18"/>
          <w:highlight w:val="white"/>
          <w:u w:val="single"/>
        </w:rPr>
      </w:pPr>
    </w:p>
    <w:sdt>
      <w:sdtPr>
        <w:tag w:val="goog_rdk_1"/>
        <w:id w:val="1992003045"/>
        <w:lock w:val="contentLocked"/>
      </w:sdtPr>
      <w:sdtContent>
        <w:tbl>
          <w:tblPr>
            <w:tblStyle w:val="25"/>
            <w:tblW w:w="9480" w:type="dxa"/>
            <w:tblInd w:w="-35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0" w:type="dxa"/>
              <w:left w:w="115" w:type="dxa"/>
              <w:bottom w:w="0" w:type="dxa"/>
              <w:right w:w="115" w:type="dxa"/>
            </w:tblCellMar>
          </w:tblPr>
          <w:tblGrid>
            <w:gridCol w:w="9480"/>
          </w:tblGrid>
          <w:tr w14:paraId="40611F70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rPr>
              <w:trHeight w:val="383" w:hRule="atLeast"/>
            </w:trPr>
            <w:tc>
              <w:tcPr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top"/>
              </w:tcPr>
              <w:p w14:paraId="00000035">
                <w:pPr>
                  <w:widowControl w:val="0"/>
                  <w:rPr>
                    <w:rFonts w:ascii="Trebuchet MS" w:hAnsi="Trebuchet MS" w:eastAsia="Trebuchet MS" w:cs="Trebuchet MS"/>
                    <w:sz w:val="24"/>
                    <w:szCs w:val="24"/>
                    <w:highlight w:val="white"/>
                  </w:rPr>
                </w:pPr>
                <w:r>
                  <w:rPr>
                    <w:rFonts w:ascii="Trebuchet MS" w:hAnsi="Trebuchet MS" w:eastAsia="Trebuchet MS" w:cs="Trebuchet MS"/>
                    <w:sz w:val="24"/>
                    <w:szCs w:val="24"/>
                    <w:highlight w:val="white"/>
                    <w:rtl w:val="0"/>
                  </w:rPr>
                  <w:t>Assinado por:</w:t>
                </w:r>
              </w:p>
            </w:tc>
          </w:tr>
          <w:tr w14:paraId="2E594483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0" w:type="dxa"/>
                <w:left w:w="115" w:type="dxa"/>
                <w:bottom w:w="0" w:type="dxa"/>
                <w:right w:w="115" w:type="dxa"/>
              </w:tblCellMar>
            </w:tblPrEx>
            <w:tc>
              <w:tcPr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top"/>
              </w:tcPr>
              <w:p w14:paraId="00000036">
                <w:pPr>
                  <w:spacing w:before="0" w:after="0"/>
                  <w:jc w:val="both"/>
                  <w:rPr>
                    <w:rFonts w:ascii="Trebuchet MS" w:hAnsi="Trebuchet MS" w:eastAsia="Trebuchet MS" w:cs="Trebuchet MS"/>
                    <w:i/>
                    <w:iCs/>
                    <w:color w:val="FF0000"/>
                    <w:sz w:val="24"/>
                    <w:szCs w:val="24"/>
                    <w:highlight w:val="white"/>
                  </w:rPr>
                </w:pPr>
                <w:r>
                  <w:rPr>
                    <w:rFonts w:ascii="Trebuchet MS" w:hAnsi="Trebuchet MS" w:eastAsia="Trebuchet MS" w:cs="Trebuchet MS"/>
                    <w:i/>
                    <w:iCs/>
                    <w:color w:val="FF0000"/>
                    <w:sz w:val="24"/>
                    <w:szCs w:val="24"/>
                    <w:highlight w:val="white"/>
                    <w:rtl w:val="0"/>
                  </w:rPr>
                  <w:t>[Inserir seu nome e cargo do superior hierárquico]</w:t>
                </w:r>
              </w:p>
              <w:p w14:paraId="00000037">
                <w:pPr>
                  <w:spacing w:before="20" w:after="20"/>
                  <w:jc w:val="both"/>
                  <w:rPr>
                    <w:rFonts w:ascii="Trebuchet MS" w:hAnsi="Trebuchet MS" w:eastAsia="Trebuchet MS" w:cs="Trebuchet MS"/>
                    <w:highlight w:val="white"/>
                  </w:rPr>
                </w:pPr>
                <w:r>
                  <w:rPr>
                    <w:rFonts w:ascii="Trebuchet MS" w:hAnsi="Trebuchet MS" w:eastAsia="Trebuchet MS" w:cs="Trebuchet MS"/>
                    <w:highlight w:val="white"/>
                    <w:rtl w:val="0"/>
                  </w:rPr>
                  <w:t xml:space="preserve">(assinado digitalmente)  </w:t>
                </w:r>
              </w:p>
              <w:p w14:paraId="00000038">
                <w:pPr>
                  <w:spacing w:before="20" w:after="20"/>
                  <w:jc w:val="both"/>
                  <w:rPr>
                    <w:rFonts w:ascii="Trebuchet MS" w:hAnsi="Trebuchet MS" w:eastAsia="Trebuchet MS" w:cs="Trebuchet MS"/>
                    <w:sz w:val="2"/>
                    <w:szCs w:val="2"/>
                    <w:highlight w:val="white"/>
                  </w:rPr>
                </w:pPr>
              </w:p>
            </w:tc>
          </w:tr>
        </w:tbl>
      </w:sdtContent>
    </w:sdt>
    <w:p w14:paraId="00000039">
      <w:pPr>
        <w:spacing w:before="20" w:after="20"/>
        <w:jc w:val="both"/>
        <w:rPr>
          <w:rFonts w:ascii="Trebuchet MS" w:hAnsi="Trebuchet MS" w:eastAsia="Trebuchet MS" w:cs="Trebuchet MS"/>
          <w:highlight w:val="white"/>
        </w:rPr>
      </w:pPr>
      <w:bookmarkStart w:id="7" w:name="_GoBack"/>
      <w:bookmarkEnd w:id="7"/>
    </w:p>
    <w:sectPr>
      <w:headerReference r:id="rId4" w:type="first"/>
      <w:headerReference r:id="rId3" w:type="default"/>
      <w:pgSz w:w="11906" w:h="16838"/>
      <w:pgMar w:top="765" w:right="926" w:bottom="1134" w:left="1134" w:header="566" w:footer="226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A">
    <w:pPr>
      <w:widowControl w:val="0"/>
      <w:spacing w:line="276" w:lineRule="auto"/>
    </w:pPr>
  </w:p>
  <w:tbl>
    <w:tblPr>
      <w:tblStyle w:val="29"/>
      <w:tblW w:w="9508" w:type="dxa"/>
      <w:tblInd w:w="272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552"/>
      <w:gridCol w:w="1560"/>
      <w:gridCol w:w="3384"/>
      <w:gridCol w:w="2012"/>
    </w:tblGrid>
    <w:tr w14:paraId="5CEE3C5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390" w:hRule="atLeast"/>
      </w:trPr>
      <w:tc>
        <w:tcPr>
          <w:gridSpan w:val="4"/>
        </w:tcPr>
        <w:p w14:paraId="0000003B">
          <w:pPr>
            <w:widowControl w:val="0"/>
            <w:spacing w:line="212" w:lineRule="auto"/>
            <w:ind w:left="438" w:right="429" w:firstLine="0"/>
            <w:jc w:val="center"/>
            <w:rPr>
              <w:rFonts w:ascii="Trebuchet MS" w:hAnsi="Trebuchet MS" w:eastAsia="Trebuchet MS" w:cs="Trebuchet MS"/>
              <w:b/>
              <w:bCs/>
              <w:sz w:val="20"/>
              <w:szCs w:val="20"/>
            </w:rPr>
          </w:pPr>
        </w:p>
        <w:p w14:paraId="0000003C">
          <w:pPr>
            <w:widowControl w:val="0"/>
            <w:spacing w:line="212" w:lineRule="auto"/>
            <w:ind w:left="438" w:right="429" w:firstLine="0"/>
            <w:jc w:val="center"/>
            <w:rPr>
              <w:rFonts w:ascii="Trebuchet MS" w:hAnsi="Trebuchet MS" w:eastAsia="Trebuchet MS" w:cs="Trebuchet MS"/>
              <w:b/>
              <w:bCs/>
              <w:sz w:val="20"/>
              <w:szCs w:val="20"/>
            </w:rPr>
          </w:pPr>
          <w:r>
            <w:rPr>
              <w:rFonts w:ascii="Trebuchet MS" w:hAnsi="Trebuchet MS" w:eastAsia="Trebuchet MS" w:cs="Trebuchet MS"/>
              <w:b/>
              <w:bCs/>
              <w:sz w:val="20"/>
              <w:szCs w:val="20"/>
              <w:rtl w:val="0"/>
            </w:rPr>
            <w:t>Diretoria de Vigilância Sanitária do Estado de Santa Catarina</w:t>
          </w:r>
        </w:p>
      </w:tc>
    </w:tr>
    <w:tr w14:paraId="3C0D3C7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360" w:hRule="atLeast"/>
      </w:trPr>
      <w:tc>
        <w:p w14:paraId="00000040">
          <w:pPr>
            <w:widowControl w:val="0"/>
            <w:tabs>
              <w:tab w:val="center" w:pos="4252"/>
              <w:tab w:val="right" w:pos="8504"/>
            </w:tabs>
            <w:spacing w:before="0" w:after="143"/>
            <w:jc w:val="center"/>
            <w:rPr>
              <w:rFonts w:ascii="Trebuchet MS" w:hAnsi="Trebuchet MS" w:eastAsia="Trebuchet MS" w:cs="Trebuchet MS"/>
              <w:b/>
              <w:bCs/>
              <w:sz w:val="20"/>
              <w:szCs w:val="20"/>
            </w:rPr>
          </w:pP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FOR MAN/SGQ 002-01</w:t>
          </w:r>
        </w:p>
      </w:tc>
      <w:tc>
        <w:p w14:paraId="00000041">
          <w:pPr>
            <w:widowControl w:val="0"/>
            <w:ind w:left="273" w:firstLine="0"/>
            <w:jc w:val="center"/>
            <w:rPr>
              <w:rFonts w:ascii="Trebuchet MS" w:hAnsi="Trebuchet MS" w:eastAsia="Trebuchet MS" w:cs="Trebuchet MS"/>
              <w:sz w:val="20"/>
              <w:szCs w:val="20"/>
            </w:rPr>
          </w:pP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Revisão: 03</w:t>
          </w:r>
        </w:p>
      </w:tc>
      <w:tc>
        <w:p w14:paraId="00000042">
          <w:pPr>
            <w:widowControl w:val="0"/>
            <w:ind w:left="261" w:firstLine="0"/>
            <w:jc w:val="center"/>
            <w:rPr>
              <w:rFonts w:ascii="Trebuchet MS" w:hAnsi="Trebuchet MS" w:eastAsia="Trebuchet MS" w:cs="Trebuchet MS"/>
              <w:sz w:val="20"/>
              <w:szCs w:val="20"/>
            </w:rPr>
          </w:pP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Data de Aprovação: 06/02/2026</w:t>
          </w:r>
        </w:p>
      </w:tc>
      <w:tc>
        <w:p w14:paraId="00000043">
          <w:pPr>
            <w:widowControl w:val="0"/>
            <w:ind w:left="410" w:firstLine="0"/>
            <w:rPr>
              <w:rFonts w:ascii="Trebuchet MS" w:hAnsi="Trebuchet MS" w:eastAsia="Trebuchet MS" w:cs="Trebuchet MS"/>
              <w:sz w:val="20"/>
              <w:szCs w:val="20"/>
            </w:rPr>
          </w:pP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Página 2 de 2</w:t>
          </w:r>
        </w:p>
      </w:tc>
    </w:tr>
  </w:tbl>
  <w:p w14:paraId="00000044">
    <w:pPr>
      <w:keepNext w:val="0"/>
      <w:keepLines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00000045">
    <w:pPr>
      <w:tabs>
        <w:tab w:val="center" w:pos="4252"/>
        <w:tab w:val="right" w:pos="8504"/>
      </w:tabs>
      <w:spacing w:before="20" w:after="20"/>
      <w:jc w:val="both"/>
      <w:rPr>
        <w:rFonts w:ascii="Trebuchet MS" w:hAnsi="Trebuchet MS" w:eastAsia="Trebuchet MS" w:cs="Trebuchet MS"/>
        <w:highlight w:val="white"/>
      </w:rPr>
    </w:pPr>
  </w:p>
  <w:p w14:paraId="00000046">
    <w:pPr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sz w:val="16"/>
        <w:szCs w:val="16"/>
      </w:rPr>
    </w:pPr>
    <w:r>
      <w:rPr>
        <w:sz w:val="18"/>
      </w:rPr>
      <w:pict>
        <v:shape id="PowerPlusWaterMarkObject36787" o:spid="_x0000_s2049" o:spt="136" type="#_x0000_t136" style="position:absolute;left:0pt;height:99.3pt;width:487.95pt;mso-position-horizontal:right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 VISA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7">
    <w:pPr>
      <w:keepNext w:val="0"/>
      <w:keepLines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103505</wp:posOffset>
          </wp:positionV>
          <wp:extent cx="1485900" cy="60134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30"/>
      <w:tblW w:w="10109" w:type="dxa"/>
      <w:tblInd w:w="-36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48"/>
      <w:gridCol w:w="1665"/>
      <w:gridCol w:w="3945"/>
      <w:gridCol w:w="1951"/>
    </w:tblGrid>
    <w:tr w14:paraId="3E9C037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05" w:hRule="atLeast"/>
      </w:trPr>
      <w:tc>
        <w:tcPr>
          <w:tcBorders>
            <w:top w:val="single" w:color="000000" w:sz="4" w:space="0"/>
            <w:left w:val="single" w:color="000000" w:sz="4" w:space="0"/>
          </w:tcBorders>
          <w:shd w:val="clear" w:color="auto" w:fill="auto"/>
          <w:vAlign w:val="center"/>
        </w:tcPr>
        <w:p w14:paraId="00000048">
          <w:pPr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76" w:lineRule="auto"/>
            <w:ind w:left="0" w:right="0" w:firstLine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</w:p>
      </w:tc>
      <w:tc>
        <w:tcPr>
          <w:gridSpan w:val="3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shd w:val="clear" w:color="auto" w:fill="auto"/>
          <w:vAlign w:val="center"/>
        </w:tcPr>
        <w:p w14:paraId="00000049">
          <w:pPr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Trebuchet MS" w:hAnsi="Trebuchet MS" w:eastAsia="Trebuchet MS" w:cs="Trebuchet MS"/>
              <w:b/>
              <w:bCs/>
              <w:i w:val="0"/>
              <w:iCs w:val="0"/>
              <w:smallCaps w:val="0"/>
              <w:strike w:val="0"/>
              <w:color w:val="404040"/>
              <w:sz w:val="32"/>
              <w:szCs w:val="32"/>
              <w:u w:val="none"/>
              <w:shd w:val="clear" w:fill="auto"/>
              <w:vertAlign w:val="baseline"/>
            </w:rPr>
          </w:pPr>
          <w:r>
            <w:rPr>
              <w:rFonts w:ascii="Trebuchet MS" w:hAnsi="Trebuchet MS" w:eastAsia="Trebuchet MS" w:cs="Trebuchet MS"/>
              <w:b/>
              <w:bCs/>
              <w:i w:val="0"/>
              <w:iCs w:val="0"/>
              <w:smallCaps w:val="0"/>
              <w:strike w:val="0"/>
              <w:color w:val="404040"/>
              <w:sz w:val="32"/>
              <w:szCs w:val="32"/>
              <w:u w:val="none"/>
              <w:shd w:val="clear" w:fill="auto"/>
              <w:vertAlign w:val="baseline"/>
              <w:rtl w:val="0"/>
            </w:rPr>
            <w:t>Diretoria de Vigilância Sanitária</w:t>
          </w:r>
        </w:p>
        <w:p w14:paraId="0000004A">
          <w:pPr>
            <w:keepNext w:val="0"/>
            <w:keepLines w:val="0"/>
            <w:widowControl w:val="0"/>
            <w:shd w:val="clear" w:fill="auto"/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val="clear" w:fill="auto"/>
              <w:vertAlign w:val="baseline"/>
              <w:rtl w:val="0"/>
            </w:rPr>
            <w:t>Av. Rio Branco, 152 - Centro. CEP 88015-200 – Florianópolis</w:t>
          </w:r>
          <w:r>
            <w:rPr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  <w:rtl w:val="0"/>
            </w:rPr>
            <w:t xml:space="preserve">/SC </w:t>
          </w:r>
        </w:p>
      </w:tc>
    </w:tr>
    <w:tr w14:paraId="6C5E3CF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0" w:hRule="atLeast"/>
      </w:trPr>
      <w:tc>
        <w:tcPr>
          <w:gridSpan w:val="4"/>
          <w:vMerge w:val="restart"/>
          <w:tcBorders>
            <w:top w:val="single" w:color="000000" w:sz="4" w:space="0"/>
            <w:left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 w14:paraId="0000004D">
          <w:pPr>
            <w:keepNext w:val="0"/>
            <w:keepLines w:val="0"/>
            <w:widowControl w:val="0"/>
            <w:shd w:val="clear" w:fill="auto"/>
            <w:tabs>
              <w:tab w:val="left" w:pos="357"/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left"/>
            <w:rPr>
              <w:rFonts w:ascii="Trebuchet MS" w:hAnsi="Trebuchet MS" w:eastAsia="Trebuchet MS" w:cs="Trebuchet MS"/>
              <w:b/>
              <w:bCs/>
              <w:sz w:val="12"/>
              <w:szCs w:val="12"/>
            </w:rPr>
          </w:pPr>
        </w:p>
        <w:p w14:paraId="0000004E">
          <w:pPr>
            <w:ind w:left="-141" w:firstLine="0"/>
            <w:jc w:val="center"/>
            <w:rPr>
              <w:rFonts w:ascii="Trebuchet MS" w:hAnsi="Trebuchet MS" w:eastAsia="Trebuchet MS" w:cs="Trebuchet MS"/>
              <w:b/>
              <w:bCs/>
              <w:sz w:val="28"/>
              <w:szCs w:val="28"/>
            </w:rPr>
          </w:pPr>
          <w:r>
            <w:rPr>
              <w:rFonts w:ascii="Trebuchet MS" w:hAnsi="Trebuchet MS" w:eastAsia="Trebuchet MS" w:cs="Trebuchet MS"/>
              <w:b/>
              <w:bCs/>
              <w:color w:val="1A1C1E"/>
              <w:sz w:val="24"/>
              <w:szCs w:val="24"/>
              <w:rtl w:val="0"/>
            </w:rPr>
            <w:t xml:space="preserve">DECLARAÇÃO DE CONFLITO DE INTERESSES </w:t>
          </w:r>
        </w:p>
      </w:tc>
    </w:tr>
    <w:tr w14:paraId="55C78926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0" w:hRule="atLeast"/>
      </w:trPr>
      <w:tc>
        <w:tcPr>
          <w:gridSpan w:val="4"/>
          <w:vMerge w:val="continue"/>
          <w:tcBorders>
            <w:top w:val="single" w:color="000000" w:sz="4" w:space="0"/>
            <w:left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 w14:paraId="00000052">
          <w:pPr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Trebuchet MS" w:hAnsi="Trebuchet MS" w:eastAsia="Trebuchet MS" w:cs="Trebuchet MS"/>
              <w:b/>
              <w:bCs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val="clear" w:fill="auto"/>
              <w:vertAlign w:val="baseline"/>
            </w:rPr>
          </w:pPr>
        </w:p>
      </w:tc>
    </w:tr>
    <w:tr w14:paraId="236DDA75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gridSpan w:val="4"/>
          <w:vMerge w:val="continue"/>
          <w:tcBorders>
            <w:top w:val="single" w:color="000000" w:sz="4" w:space="0"/>
            <w:left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 w14:paraId="00000056">
          <w:pPr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rFonts w:ascii="Trebuchet MS" w:hAnsi="Trebuchet MS" w:eastAsia="Trebuchet MS" w:cs="Trebuchet MS"/>
              <w:b/>
              <w:bCs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val="clear" w:fill="auto"/>
              <w:vertAlign w:val="baseline"/>
            </w:rPr>
          </w:pPr>
        </w:p>
      </w:tc>
    </w:tr>
    <w:tr w14:paraId="796F25C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8" w:hRule="atLeast"/>
      </w:trPr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 w14:paraId="0000005A">
          <w:pPr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183" w:after="143" w:line="240" w:lineRule="auto"/>
            <w:ind w:left="0" w:right="0" w:firstLine="0"/>
            <w:jc w:val="center"/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</w:rPr>
          </w:pPr>
          <w:r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>FOR MAN/SGQ 002-01</w:t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 w14:paraId="0000005B">
          <w:pPr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left"/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</w:rPr>
          </w:pPr>
          <w:r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>Rev.: 0</w:t>
          </w: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3</w:t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 w14:paraId="0000005C">
          <w:pPr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left"/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</w:rPr>
          </w:pPr>
          <w:r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 xml:space="preserve">Data da Aprovação: </w:t>
          </w: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06/02/2026</w:t>
          </w:r>
        </w:p>
      </w:tc>
      <w:tc>
        <w:tcPr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  <w:shd w:val="clear" w:color="auto" w:fill="auto"/>
          <w:vAlign w:val="center"/>
        </w:tcPr>
        <w:p w14:paraId="0000005D">
          <w:pPr>
            <w:keepNext w:val="0"/>
            <w:keepLines w:val="0"/>
            <w:widowControl w:val="0"/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left"/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</w:rPr>
          </w:pPr>
          <w:r>
            <w:rPr>
              <w:rFonts w:ascii="Trebuchet MS" w:hAnsi="Trebuchet MS" w:eastAsia="Trebuchet MS" w:cs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 xml:space="preserve">Página: 1 de </w:t>
          </w:r>
          <w:r>
            <w:rPr>
              <w:rFonts w:ascii="Trebuchet MS" w:hAnsi="Trebuchet MS" w:eastAsia="Trebuchet MS" w:cs="Trebuchet MS"/>
              <w:sz w:val="20"/>
              <w:szCs w:val="20"/>
              <w:rtl w:val="0"/>
            </w:rPr>
            <w:t>2</w:t>
          </w:r>
        </w:p>
      </w:tc>
    </w:tr>
  </w:tbl>
  <w:p w14:paraId="0000005E">
    <w:pPr>
      <w:keepNext w:val="0"/>
      <w:keepLines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sz w:val="18"/>
      </w:rPr>
      <w:pict>
        <v:shape id="_x0000_s2050" o:spid="_x0000_s2050" o:spt="136" type="#_x0000_t136" style="position:absolute;left:0pt;height:99.3pt;width:487.95pt;mso-position-horizontal:right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ODELO VISA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documentProtection w:enforcement="0"/>
  <w:defaultTabStop w:val="720"/>
  <w:hdrShapeDefaults>
    <o:shapelayout v:ext="edit">
      <o:idmap v:ext="edit" data="2"/>
    </o:shapelayout>
  </w:hdrShapeDefaults>
  <w:compat>
    <w:compatSetting w:name="compatibilityMode" w:uri="http://schemas.microsoft.com/office/word" w:val="15"/>
  </w:compat>
  <w:rsids>
    <w:rsidRoot w:val="00000000"/>
    <w:rsid w:val="08384D69"/>
    <w:rsid w:val="1C901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 w:val="0"/>
      <w:pageBreakBefore w:val="0"/>
      <w:widowControl/>
      <w:shd w:val="clear" w:fill="auto"/>
      <w:tabs>
        <w:tab w:val="left" w:pos="0"/>
        <w:tab w:val="left" w:pos="1134"/>
      </w:tabs>
      <w:spacing w:before="60" w:after="0" w:line="240" w:lineRule="auto"/>
      <w:ind w:left="0" w:right="0" w:firstLine="0"/>
      <w:jc w:val="center"/>
    </w:pPr>
    <w:rPr>
      <w:rFonts w:ascii="Arial" w:hAnsi="Arial" w:eastAsia="Arial" w:cs="Arial"/>
      <w:b/>
      <w:bCs/>
      <w:color w:val="000000"/>
      <w:sz w:val="24"/>
      <w:szCs w:val="24"/>
      <w:u w:val="none"/>
      <w:shd w:val="clear" w:fill="auto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/>
      <w:shd w:val="clear" w:fill="auto"/>
      <w:spacing w:before="360" w:after="80" w:line="240" w:lineRule="auto"/>
      <w:ind w:left="0" w:right="0" w:firstLine="0"/>
      <w:jc w:val="left"/>
    </w:pPr>
    <w:rPr>
      <w:rFonts w:ascii="Arial" w:hAnsi="Arial" w:eastAsia="Arial" w:cs="Arial"/>
      <w:b/>
      <w:bCs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 w:val="0"/>
      <w:pageBreakBefore w:val="0"/>
      <w:widowControl/>
      <w:shd w:val="clear" w:fill="auto"/>
      <w:tabs>
        <w:tab w:val="left" w:pos="0"/>
      </w:tabs>
      <w:spacing w:before="240" w:after="60" w:line="240" w:lineRule="auto"/>
      <w:ind w:left="0" w:right="0" w:firstLine="0"/>
      <w:jc w:val="left"/>
    </w:pPr>
    <w:rPr>
      <w:rFonts w:ascii="Arial" w:hAnsi="Arial" w:eastAsia="Arial" w:cs="Arial"/>
      <w:b/>
      <w:bCs/>
      <w:color w:val="000000"/>
      <w:sz w:val="26"/>
      <w:szCs w:val="26"/>
      <w:u w:val="none"/>
      <w:shd w:val="clear" w:fill="auto"/>
      <w:vertAlign w:val="baseline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widowControl/>
      <w:shd w:val="clear" w:fill="auto"/>
      <w:spacing w:before="240" w:after="40" w:line="240" w:lineRule="auto"/>
      <w:ind w:left="0" w:right="0" w:firstLine="0"/>
      <w:jc w:val="left"/>
    </w:pPr>
    <w:rPr>
      <w:rFonts w:ascii="Arial" w:hAnsi="Arial" w:eastAsia="Arial" w:cs="Arial"/>
      <w:b/>
      <w:bCs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 w:val="0"/>
      <w:pageBreakBefore w:val="0"/>
      <w:widowControl/>
      <w:shd w:val="clear" w:fill="auto"/>
      <w:tabs>
        <w:tab w:val="left" w:pos="0"/>
      </w:tabs>
      <w:spacing w:before="0" w:after="60" w:line="240" w:lineRule="auto"/>
      <w:ind w:left="0" w:right="0" w:firstLine="0"/>
      <w:jc w:val="center"/>
    </w:pPr>
    <w:rPr>
      <w:rFonts w:ascii="Arial" w:hAnsi="Arial" w:eastAsia="Arial" w:cs="Arial"/>
      <w:color w:val="000000"/>
      <w:sz w:val="24"/>
      <w:szCs w:val="24"/>
      <w:u w:val="none"/>
      <w:shd w:val="clear" w:fill="auto"/>
      <w:vertAlign w:val="baseline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widowControl/>
      <w:shd w:val="clear" w:fill="auto"/>
      <w:spacing w:before="200" w:after="40" w:line="240" w:lineRule="auto"/>
      <w:ind w:left="0" w:right="0" w:firstLine="0"/>
      <w:jc w:val="left"/>
    </w:pPr>
    <w:rPr>
      <w:rFonts w:ascii="Arial" w:hAnsi="Arial" w:eastAsia="Arial" w:cs="Arial"/>
      <w:b/>
      <w:bCs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"/>
    <w:basedOn w:val="11"/>
    <w:qFormat/>
    <w:uiPriority w:val="0"/>
    <w:rPr>
      <w:rFonts w:cs="Arial"/>
    </w:rPr>
  </w:style>
  <w:style w:type="paragraph" w:styleId="11">
    <w:name w:val="Body Text"/>
    <w:basedOn w:val="1"/>
    <w:qFormat/>
    <w:uiPriority w:val="0"/>
    <w:pPr>
      <w:spacing w:before="0" w:after="140" w:line="276" w:lineRule="auto"/>
    </w:p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widowControl/>
      <w:shd w:val="clear" w:fill="auto"/>
      <w:spacing w:before="480" w:after="120" w:line="240" w:lineRule="auto"/>
      <w:ind w:left="0" w:right="0" w:firstLine="0"/>
      <w:jc w:val="left"/>
    </w:pPr>
    <w:rPr>
      <w:rFonts w:ascii="Arial" w:hAnsi="Arial" w:eastAsia="Arial" w:cs="Arial"/>
      <w:b/>
      <w:bCs/>
      <w:color w:val="000000"/>
      <w:sz w:val="72"/>
      <w:szCs w:val="72"/>
      <w:u w:val="none"/>
      <w:shd w:val="clear" w:fill="auto"/>
      <w:vertAlign w:val="baseline"/>
    </w:rPr>
  </w:style>
  <w:style w:type="paragraph" w:styleId="13">
    <w:name w:val="header"/>
    <w:basedOn w:val="14"/>
    <w:qFormat/>
    <w:uiPriority w:val="0"/>
  </w:style>
  <w:style w:type="paragraph" w:customStyle="1" w:styleId="14">
    <w:name w:val="Cabeçalho e Rodapé"/>
    <w:basedOn w:val="1"/>
    <w:qFormat/>
    <w:uiPriority w:val="0"/>
  </w:style>
  <w:style w:type="paragraph" w:styleId="15">
    <w:name w:val="footer"/>
    <w:basedOn w:val="14"/>
    <w:qFormat/>
    <w:uiPriority w:val="0"/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iCs/>
      <w:color w:val="666666"/>
      <w:sz w:val="48"/>
      <w:szCs w:val="48"/>
      <w:u w:val="none"/>
      <w:shd w:val="clear" w:fill="auto"/>
      <w:vertAlign w:val="baseline"/>
    </w:r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9">
    <w:name w:val="Título1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1">
    <w:name w:val="LO-normal"/>
    <w:qFormat/>
    <w:uiPriority w:val="0"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table" w:customStyle="1" w:styleId="22">
    <w:name w:val="Table Normal"/>
    <w:qFormat/>
    <w:uiPriority w:val="0"/>
  </w:style>
  <w:style w:type="table" w:customStyle="1" w:styleId="23">
    <w:name w:val="_Style 21"/>
    <w:basedOn w:val="1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2"/>
    <w:basedOn w:val="18"/>
    <w:qFormat/>
    <w:uiPriority w:val="0"/>
  </w:style>
  <w:style w:type="table" w:customStyle="1" w:styleId="25">
    <w:name w:val="_Style 23"/>
    <w:basedOn w:val="1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2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28"/>
    <w:basedOn w:val="1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_Style 29"/>
    <w:basedOn w:val="1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Relationships xmlns="http://schemas.openxmlformats.org/package/2006/relationships"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MPXQW2P/xBb0YYykSC35dOacw==">CgMxLjAaHwoBMBIaChgICVIUChJ0YWJsZS52cDExenJlMWJwN2kaHgoBMRIZChcICVITChF0YWJsZS53d3ZhOGE0Y2Y1MDIIaC5namRneHMyCWguMzBqMHpsbDIOaC5va2V3ZzIzeXNvcDUyDmguYm54YnByYnk0bWxyMg1oLnBhOWJtbWNyMnJqMg1oLnBhOWJtbWNyMnJqMg5oLjVlZmFodzRyNWI1OTIOaC41ZWZhaHc0cjViNTkyDWgudGJ5N3dvaWY0eG44AHIhMXZzeVdrVkxVVHhlTHdLd3J2RjZlenllWW1RQzlqOXdR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2026-03-05T19:01:00Z</dcterms:created>
  <dc:creator>martinsbf</dc:creator>
  <cp:lastModifiedBy>martinsbf</cp:lastModifiedBy>
  <dcterms:modified xsi:type="dcterms:W3CDTF">2026-03-05T19:23:44Z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2B3FD4B6F03E4FEAB95B45D5A9510E69</vt:lpwstr>
  </property>
  <property fmtid="{D5CDD505-2E9C-101B-9397-08002B2CF9AE}" pid="3" name="KSOProductBuildVer">
    <vt:lpwstr>1046-12.2.0.23196</vt:lpwstr>
  </property>
</Properties>
</file>