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Verdana" w:hAnsi="Verdana" w:cs="Verdana"/>
          <w:b/>
          <w:bCs/>
          <w:sz w:val="18"/>
          <w:szCs w:val="18"/>
          <w:lang w:val="pt-BR"/>
        </w:rPr>
      </w:pPr>
      <w:r>
        <w:rPr>
          <w:rFonts w:hint="default" w:ascii="Verdana" w:hAnsi="Verdana" w:cs="Verdana"/>
          <w:b/>
          <w:bCs/>
          <w:sz w:val="18"/>
          <w:szCs w:val="18"/>
          <w:lang w:val="pt-BR"/>
        </w:rPr>
        <w:t>Capacitação em Processo Administrativo Sanitário</w:t>
      </w:r>
    </w:p>
    <w:p>
      <w:pPr>
        <w:rPr>
          <w:rFonts w:hint="default" w:ascii="Verdana" w:hAnsi="Verdana" w:cs="Verdana"/>
          <w:b/>
          <w:bCs/>
          <w:sz w:val="18"/>
          <w:szCs w:val="18"/>
          <w:lang w:val="pt-BR"/>
        </w:rPr>
      </w:pPr>
    </w:p>
    <w:p>
      <w:pPr>
        <w:rPr>
          <w:rFonts w:hint="default" w:ascii="Verdana" w:hAnsi="Verdana" w:cs="Verdana"/>
          <w:b/>
          <w:bCs/>
          <w:sz w:val="18"/>
          <w:szCs w:val="18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pt-BR"/>
        </w:rPr>
        <w:t>Com o objetivo de</w:t>
      </w:r>
      <w:r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  <w:t xml:space="preserve"> qualificar a Vigilância Sanitária para melhor instruir seus processos</w:t>
      </w:r>
      <w:r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  <w:shd w:val="clear" w:fill="FFFFFF"/>
          <w:lang w:val="pt-BR"/>
        </w:rPr>
        <w:t xml:space="preserve">, a </w:t>
      </w:r>
      <w:r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pt-BR"/>
        </w:rPr>
        <w:t xml:space="preserve"> </w:t>
      </w:r>
      <w:r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A DIVS coloca à disposição dos técnicos de Vigilância Sanitária de municípios e Estado de Santa Catarina, o curso de Processo Administrativo Sanitário, na modalidade EAD.</w:t>
      </w:r>
    </w:p>
    <w:p>
      <w:pPr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Arial" w:hAnsi="Arial" w:eastAsia="SimSun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Arial" w:hAnsi="Arial" w:eastAsia="SimSun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Para se inscrever no Curso, o aluno deverá acessar </w:t>
      </w: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pt-BR" w:eastAsia="zh-CN" w:bidi="ar"/>
        </w:rPr>
        <w:t>o BOTÃO -</w:t>
      </w: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SERVIÇOS</w:t>
      </w: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pt-BR" w:eastAsia="zh-CN" w:bidi="ar"/>
        </w:rPr>
        <w:t xml:space="preserve"> - CABVISA.</w:t>
      </w: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Verdana" w:hAnsi="Verdana" w:cs="Verdana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Assim que acessar o ícone encontrará as orientações</w:t>
      </w: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pt-BR" w:eastAsia="zh-CN" w:bidi="ar"/>
        </w:rPr>
        <w:t>,</w:t>
      </w:r>
      <w:r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o link e QR CODE do formulário de inscrição.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90" w:firstLineChars="5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  <w:r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  <w:t xml:space="preserve">Obs: </w:t>
      </w:r>
      <w:bookmarkStart w:id="0" w:name="_GoBack"/>
      <w:bookmarkEnd w:id="0"/>
      <w:r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  <w:t xml:space="preserve">***** NO site atual está em: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  <w:r>
        <w:rPr>
          <w:rFonts w:hint="default" w:ascii="Verdana" w:hAnsi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  <w:t>http://www.vigilanciasanitaria.sc.gov.br/index.php/comunicacao/noticias/151-noticias/noticias-2022/1449-cabvisa-2022-curso-de-acoes-basicas-em-vigilancia-sanitaria-para-o-ano-de-2022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Verdana" w:hAnsi="Verdana" w:cs="Verdana"/>
          <w:i w:val="0"/>
          <w:iCs w:val="0"/>
          <w:caps w:val="0"/>
          <w:color w:val="4B585D"/>
          <w:spacing w:val="0"/>
          <w:sz w:val="18"/>
          <w:szCs w:val="18"/>
          <w:bdr w:val="none" w:color="auto" w:sz="0" w:space="0"/>
          <w:shd w:val="clear" w:fill="FFFFFF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08FE"/>
    <w:rsid w:val="1BE408FE"/>
    <w:rsid w:val="74A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2022-07-29T19:00:00Z</dcterms:created>
  <dc:creator>tramontinmb</dc:creator>
  <cp:lastModifiedBy>tramontinmb</cp:lastModifiedBy>
  <dcterms:modified xsi:type="dcterms:W3CDTF">2022-07-29T19:07:57Z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B2105DAA07C24A3BA16E6B42234A97A1</vt:lpwstr>
  </property>
</Properties>
</file>